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F3DE" w14:textId="77777777" w:rsidR="005061AE" w:rsidRPr="00A9749F" w:rsidRDefault="005061AE" w:rsidP="005061AE">
      <w:pPr>
        <w:numPr>
          <w:ilvl w:val="0"/>
          <w:numId w:val="2"/>
        </w:numPr>
        <w:spacing w:before="180" w:after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9749F">
        <w:rPr>
          <w:rFonts w:ascii="Arial" w:hAnsi="Arial" w:cs="Arial"/>
          <w:bCs/>
          <w:spacing w:val="-3"/>
          <w:sz w:val="22"/>
          <w:szCs w:val="22"/>
        </w:rPr>
        <w:t xml:space="preserve">On 4 November 2019, the Premier and the Minister </w:t>
      </w:r>
      <w:r w:rsidRPr="00A9749F">
        <w:rPr>
          <w:rFonts w:ascii="Arial" w:hAnsi="Arial" w:cs="Arial"/>
          <w:color w:val="auto"/>
          <w:sz w:val="22"/>
          <w:szCs w:val="22"/>
        </w:rPr>
        <w:t xml:space="preserve">for Agricultural Industry Development and Fisheries </w:t>
      </w:r>
      <w:r w:rsidRPr="00A9749F">
        <w:rPr>
          <w:rFonts w:ascii="Arial" w:hAnsi="Arial" w:cs="Arial"/>
          <w:bCs/>
          <w:spacing w:val="-3"/>
          <w:sz w:val="22"/>
          <w:szCs w:val="22"/>
        </w:rPr>
        <w:t>jointly announced the Palaszczuk Government’s Native Timber Action Plan. The plan supports actions to help deliver a sustainable native timber industry, balancing both jobs and the environment.</w:t>
      </w:r>
    </w:p>
    <w:p w14:paraId="6ECE6DA7" w14:textId="77777777" w:rsidR="005061AE" w:rsidRPr="00A9749F" w:rsidRDefault="005061AE" w:rsidP="005061AE">
      <w:pPr>
        <w:numPr>
          <w:ilvl w:val="0"/>
          <w:numId w:val="2"/>
        </w:numPr>
        <w:spacing w:before="180" w:after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9749F">
        <w:rPr>
          <w:rFonts w:ascii="Arial" w:hAnsi="Arial" w:cs="Arial"/>
          <w:bCs/>
          <w:spacing w:val="-3"/>
          <w:sz w:val="22"/>
          <w:szCs w:val="22"/>
        </w:rPr>
        <w:t>As part of the announcement, the Government committed to establishing the Native Timber Advisory Panel responsible for overseeing and making plans to support the long-term future of the native timber industry.</w:t>
      </w:r>
    </w:p>
    <w:p w14:paraId="00518FFD" w14:textId="0573A0B9" w:rsidR="005061AE" w:rsidRPr="00A9749F" w:rsidRDefault="005061AE" w:rsidP="005061AE">
      <w:pPr>
        <w:numPr>
          <w:ilvl w:val="0"/>
          <w:numId w:val="2"/>
        </w:numPr>
        <w:spacing w:before="180" w:after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9749F">
        <w:rPr>
          <w:rFonts w:ascii="Arial" w:hAnsi="Arial" w:cs="Arial"/>
          <w:bCs/>
          <w:spacing w:val="-3"/>
          <w:sz w:val="22"/>
          <w:szCs w:val="22"/>
        </w:rPr>
        <w:t>The role of the Native Timber Advisory Panel is to provide advice to Government on policy options and implications for moving towards the long-term sustainable supply of native hardwood timber from State-owned land, as well as the supply of native hardwood timber from privately-owned land.</w:t>
      </w:r>
    </w:p>
    <w:p w14:paraId="540D9B2D" w14:textId="7BCF2DFA" w:rsidR="005061AE" w:rsidRPr="00A9749F" w:rsidRDefault="005061AE" w:rsidP="005061AE">
      <w:pPr>
        <w:numPr>
          <w:ilvl w:val="0"/>
          <w:numId w:val="2"/>
        </w:numPr>
        <w:spacing w:before="180" w:after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9749F">
        <w:rPr>
          <w:rFonts w:ascii="Arial" w:hAnsi="Arial" w:cs="Arial"/>
          <w:sz w:val="22"/>
          <w:szCs w:val="22"/>
          <w:u w:val="single"/>
        </w:rPr>
        <w:t xml:space="preserve">Cabinet </w:t>
      </w:r>
      <w:r w:rsidR="00A9749F" w:rsidRPr="00A9749F">
        <w:rPr>
          <w:rFonts w:ascii="Arial" w:hAnsi="Arial" w:cs="Arial"/>
          <w:sz w:val="22"/>
          <w:szCs w:val="22"/>
          <w:u w:val="single"/>
        </w:rPr>
        <w:t>noted</w:t>
      </w:r>
      <w:r w:rsidRPr="00A9749F">
        <w:rPr>
          <w:rFonts w:ascii="Arial" w:hAnsi="Arial" w:cs="Arial"/>
          <w:sz w:val="22"/>
          <w:szCs w:val="22"/>
        </w:rPr>
        <w:t xml:space="preserve"> the</w:t>
      </w:r>
      <w:r w:rsidR="00A9749F" w:rsidRPr="00A9749F">
        <w:rPr>
          <w:rFonts w:ascii="Arial" w:hAnsi="Arial" w:cs="Arial"/>
          <w:sz w:val="22"/>
          <w:szCs w:val="22"/>
        </w:rPr>
        <w:t xml:space="preserve"> Minister’s intention to make the</w:t>
      </w:r>
      <w:r w:rsidRPr="00A9749F">
        <w:rPr>
          <w:rFonts w:ascii="Arial" w:hAnsi="Arial" w:cs="Arial"/>
          <w:sz w:val="22"/>
          <w:szCs w:val="22"/>
        </w:rPr>
        <w:t xml:space="preserve"> following appointments </w:t>
      </w:r>
      <w:r w:rsidR="00E82403">
        <w:rPr>
          <w:rFonts w:ascii="Arial" w:hAnsi="Arial" w:cs="Arial"/>
          <w:sz w:val="22"/>
          <w:szCs w:val="22"/>
        </w:rPr>
        <w:t>for a term of two years</w:t>
      </w:r>
      <w:r w:rsidR="002C50CF">
        <w:rPr>
          <w:rFonts w:ascii="Arial" w:hAnsi="Arial" w:cs="Arial"/>
          <w:sz w:val="22"/>
          <w:szCs w:val="22"/>
        </w:rPr>
        <w:t xml:space="preserve"> from the date of Ministerial appointment </w:t>
      </w:r>
      <w:r w:rsidRPr="00A9749F">
        <w:rPr>
          <w:rFonts w:ascii="Arial" w:hAnsi="Arial" w:cs="Arial"/>
          <w:sz w:val="22"/>
          <w:szCs w:val="22"/>
        </w:rPr>
        <w:t>to the Native Timber Advisory Panel:</w:t>
      </w:r>
    </w:p>
    <w:p w14:paraId="088CA040" w14:textId="77777777" w:rsidR="005061AE" w:rsidRPr="00A9749F" w:rsidRDefault="005061AE" w:rsidP="00B64301">
      <w:pPr>
        <w:keepLines/>
        <w:numPr>
          <w:ilvl w:val="0"/>
          <w:numId w:val="1"/>
        </w:numPr>
        <w:tabs>
          <w:tab w:val="clear" w:pos="362"/>
          <w:tab w:val="left" w:pos="709"/>
        </w:tabs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bookmarkStart w:id="0" w:name="_Hlk70692202"/>
      <w:r w:rsidRPr="00A9749F">
        <w:rPr>
          <w:rFonts w:ascii="Arial" w:hAnsi="Arial" w:cs="Arial"/>
          <w:sz w:val="22"/>
          <w:szCs w:val="22"/>
        </w:rPr>
        <w:t>Mr Alan Feely, Chair</w:t>
      </w:r>
    </w:p>
    <w:p w14:paraId="15EC69E8" w14:textId="51860824" w:rsidR="005061AE" w:rsidRPr="00A9749F" w:rsidRDefault="005061AE" w:rsidP="00B64301">
      <w:pPr>
        <w:keepLines/>
        <w:numPr>
          <w:ilvl w:val="0"/>
          <w:numId w:val="1"/>
        </w:numPr>
        <w:tabs>
          <w:tab w:val="clear" w:pos="362"/>
          <w:tab w:val="left" w:pos="709"/>
        </w:tabs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A9749F">
        <w:rPr>
          <w:rFonts w:ascii="Arial" w:hAnsi="Arial" w:cs="Arial"/>
          <w:sz w:val="22"/>
          <w:szCs w:val="22"/>
        </w:rPr>
        <w:t>Mr Mick Stephens, Timber Queensland, timber industry peak body</w:t>
      </w:r>
    </w:p>
    <w:p w14:paraId="29A794AB" w14:textId="2D46B086" w:rsidR="005061AE" w:rsidRPr="00A9749F" w:rsidRDefault="005061AE" w:rsidP="00B64301">
      <w:pPr>
        <w:keepLines/>
        <w:numPr>
          <w:ilvl w:val="0"/>
          <w:numId w:val="1"/>
        </w:numPr>
        <w:tabs>
          <w:tab w:val="clear" w:pos="362"/>
          <w:tab w:val="left" w:pos="709"/>
        </w:tabs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A9749F">
        <w:rPr>
          <w:rFonts w:ascii="Arial" w:hAnsi="Arial" w:cs="Arial"/>
          <w:sz w:val="22"/>
          <w:szCs w:val="22"/>
        </w:rPr>
        <w:t>Mr John McNamara, Parkside Group,</w:t>
      </w:r>
      <w:r w:rsidR="00A9749F">
        <w:rPr>
          <w:rFonts w:ascii="Arial" w:hAnsi="Arial" w:cs="Arial"/>
          <w:sz w:val="22"/>
          <w:szCs w:val="22"/>
        </w:rPr>
        <w:t xml:space="preserve"> </w:t>
      </w:r>
      <w:r w:rsidRPr="00A9749F">
        <w:rPr>
          <w:rFonts w:ascii="Arial" w:hAnsi="Arial" w:cs="Arial"/>
          <w:sz w:val="22"/>
          <w:szCs w:val="22"/>
        </w:rPr>
        <w:t>native timber industry participant</w:t>
      </w:r>
    </w:p>
    <w:p w14:paraId="1CFF1E1E" w14:textId="0BEECFB0" w:rsidR="005061AE" w:rsidRPr="00A9749F" w:rsidRDefault="005061AE" w:rsidP="00B64301">
      <w:pPr>
        <w:keepLines/>
        <w:numPr>
          <w:ilvl w:val="0"/>
          <w:numId w:val="1"/>
        </w:numPr>
        <w:tabs>
          <w:tab w:val="clear" w:pos="362"/>
          <w:tab w:val="left" w:pos="709"/>
        </w:tabs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A9749F">
        <w:rPr>
          <w:rFonts w:ascii="Arial" w:hAnsi="Arial" w:cs="Arial"/>
          <w:sz w:val="22"/>
          <w:szCs w:val="22"/>
        </w:rPr>
        <w:t>Mr Raymond (Curly) Tatnell, DTM Timber, native timber industry participant</w:t>
      </w:r>
    </w:p>
    <w:p w14:paraId="02332F02" w14:textId="4FFF34A7" w:rsidR="005061AE" w:rsidRPr="00A9749F" w:rsidRDefault="005061AE" w:rsidP="00B64301">
      <w:pPr>
        <w:keepLines/>
        <w:numPr>
          <w:ilvl w:val="0"/>
          <w:numId w:val="1"/>
        </w:numPr>
        <w:tabs>
          <w:tab w:val="clear" w:pos="362"/>
          <w:tab w:val="left" w:pos="709"/>
        </w:tabs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A9749F">
        <w:rPr>
          <w:rFonts w:ascii="Arial" w:hAnsi="Arial" w:cs="Arial"/>
          <w:sz w:val="22"/>
          <w:szCs w:val="22"/>
        </w:rPr>
        <w:t>Mr Sean Ryan, Private Forestry Service Queensland, private forestry participant</w:t>
      </w:r>
    </w:p>
    <w:p w14:paraId="009F057F" w14:textId="4648740D" w:rsidR="005061AE" w:rsidRPr="00A9749F" w:rsidRDefault="005061AE" w:rsidP="00B64301">
      <w:pPr>
        <w:keepLines/>
        <w:numPr>
          <w:ilvl w:val="0"/>
          <w:numId w:val="1"/>
        </w:numPr>
        <w:tabs>
          <w:tab w:val="clear" w:pos="362"/>
          <w:tab w:val="left" w:pos="709"/>
        </w:tabs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A9749F">
        <w:rPr>
          <w:rFonts w:ascii="Arial" w:hAnsi="Arial" w:cs="Arial"/>
          <w:sz w:val="22"/>
          <w:szCs w:val="22"/>
        </w:rPr>
        <w:t>Ms Virginia Young, Strategic Interventions, conservation group</w:t>
      </w:r>
    </w:p>
    <w:p w14:paraId="6FA27B3B" w14:textId="6498E938" w:rsidR="005061AE" w:rsidRPr="00A9749F" w:rsidRDefault="005061AE" w:rsidP="00B64301">
      <w:pPr>
        <w:keepLines/>
        <w:numPr>
          <w:ilvl w:val="0"/>
          <w:numId w:val="1"/>
        </w:numPr>
        <w:tabs>
          <w:tab w:val="clear" w:pos="362"/>
          <w:tab w:val="left" w:pos="709"/>
        </w:tabs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A9749F">
        <w:rPr>
          <w:rFonts w:ascii="Arial" w:hAnsi="Arial" w:cs="Arial"/>
          <w:sz w:val="22"/>
          <w:szCs w:val="22"/>
        </w:rPr>
        <w:t>Dr Aila Keto, Australian Rainforest Conservation Society, conservation group</w:t>
      </w:r>
    </w:p>
    <w:p w14:paraId="475E69B5" w14:textId="77777777" w:rsidR="005061AE" w:rsidRPr="00A9749F" w:rsidRDefault="005061AE" w:rsidP="00B64301">
      <w:pPr>
        <w:keepLines/>
        <w:numPr>
          <w:ilvl w:val="0"/>
          <w:numId w:val="1"/>
        </w:numPr>
        <w:tabs>
          <w:tab w:val="clear" w:pos="362"/>
          <w:tab w:val="left" w:pos="709"/>
        </w:tabs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A9749F">
        <w:rPr>
          <w:rFonts w:ascii="Arial" w:hAnsi="Arial" w:cs="Arial"/>
          <w:sz w:val="22"/>
          <w:szCs w:val="22"/>
        </w:rPr>
        <w:t>Ms Laura Hahn, National Parks Association of Queensland</w:t>
      </w:r>
      <w:r w:rsidRPr="00A9749F">
        <w:rPr>
          <w:rFonts w:ascii="Arial" w:hAnsi="Arial" w:cs="Arial"/>
          <w:sz w:val="22"/>
          <w:szCs w:val="22"/>
        </w:rPr>
        <w:tab/>
        <w:t>, conservation group</w:t>
      </w:r>
    </w:p>
    <w:p w14:paraId="0C0A2557" w14:textId="77777777" w:rsidR="005061AE" w:rsidRPr="00A9749F" w:rsidRDefault="005061AE" w:rsidP="00B64301">
      <w:pPr>
        <w:keepLines/>
        <w:numPr>
          <w:ilvl w:val="0"/>
          <w:numId w:val="1"/>
        </w:numPr>
        <w:tabs>
          <w:tab w:val="clear" w:pos="362"/>
          <w:tab w:val="left" w:pos="709"/>
        </w:tabs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A9749F">
        <w:rPr>
          <w:rFonts w:ascii="Arial" w:hAnsi="Arial" w:cs="Arial"/>
          <w:sz w:val="22"/>
          <w:szCs w:val="22"/>
        </w:rPr>
        <w:t xml:space="preserve">Ms Laura Gowdie, Australian Workers Union </w:t>
      </w:r>
      <w:r w:rsidRPr="00A9749F">
        <w:rPr>
          <w:rFonts w:ascii="Arial" w:hAnsi="Arial" w:cs="Arial"/>
          <w:sz w:val="22"/>
          <w:szCs w:val="22"/>
        </w:rPr>
        <w:tab/>
      </w:r>
    </w:p>
    <w:p w14:paraId="7C47333F" w14:textId="5937E2A8" w:rsidR="005061AE" w:rsidRPr="00A9749F" w:rsidRDefault="005061AE" w:rsidP="00B64301">
      <w:pPr>
        <w:keepLines/>
        <w:numPr>
          <w:ilvl w:val="0"/>
          <w:numId w:val="1"/>
        </w:numPr>
        <w:tabs>
          <w:tab w:val="clear" w:pos="362"/>
          <w:tab w:val="left" w:pos="709"/>
        </w:tabs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A9749F">
        <w:rPr>
          <w:rFonts w:ascii="Arial" w:hAnsi="Arial" w:cs="Arial"/>
          <w:sz w:val="22"/>
          <w:szCs w:val="22"/>
        </w:rPr>
        <w:t>Ms Leann Wilson, Regional Economic Solutions, Aboriginal and Torres Strait Islander people’s representative (Bidjara and Kara-Kara peoples)</w:t>
      </w:r>
    </w:p>
    <w:p w14:paraId="52860460" w14:textId="77777777" w:rsidR="005061AE" w:rsidRPr="00A9749F" w:rsidRDefault="005061AE" w:rsidP="00B64301">
      <w:pPr>
        <w:keepLines/>
        <w:numPr>
          <w:ilvl w:val="0"/>
          <w:numId w:val="1"/>
        </w:numPr>
        <w:tabs>
          <w:tab w:val="clear" w:pos="362"/>
          <w:tab w:val="left" w:pos="709"/>
        </w:tabs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A9749F">
        <w:rPr>
          <w:rFonts w:ascii="Arial" w:hAnsi="Arial" w:cs="Arial"/>
          <w:sz w:val="22"/>
          <w:szCs w:val="22"/>
        </w:rPr>
        <w:t>Professor Brendan Mackey, Griffith University, research representative.</w:t>
      </w:r>
    </w:p>
    <w:bookmarkEnd w:id="0"/>
    <w:p w14:paraId="41482F30" w14:textId="3C9EAE05" w:rsidR="008867B4" w:rsidRPr="00A9749F" w:rsidRDefault="008867B4">
      <w:pPr>
        <w:rPr>
          <w:sz w:val="22"/>
          <w:szCs w:val="22"/>
        </w:rPr>
      </w:pPr>
    </w:p>
    <w:p w14:paraId="04F5F06A" w14:textId="49C6ACEA" w:rsidR="00A9749F" w:rsidRPr="00A9749F" w:rsidRDefault="00A9749F" w:rsidP="00A9749F">
      <w:pPr>
        <w:numPr>
          <w:ilvl w:val="0"/>
          <w:numId w:val="2"/>
        </w:numPr>
        <w:spacing w:before="180" w:after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4301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B64301">
        <w:rPr>
          <w:rFonts w:ascii="Arial" w:hAnsi="Arial" w:cs="Arial"/>
          <w:sz w:val="22"/>
          <w:szCs w:val="22"/>
        </w:rPr>
        <w:t>:</w:t>
      </w:r>
    </w:p>
    <w:p w14:paraId="2E86D068" w14:textId="73666C95" w:rsidR="00A9749F" w:rsidRPr="00B64301" w:rsidRDefault="00A9749F" w:rsidP="00B64301">
      <w:pPr>
        <w:numPr>
          <w:ilvl w:val="0"/>
          <w:numId w:val="4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9749F">
        <w:rPr>
          <w:rFonts w:ascii="Arial" w:hAnsi="Arial" w:cs="Arial"/>
          <w:bCs/>
          <w:spacing w:val="-3"/>
          <w:sz w:val="22"/>
          <w:szCs w:val="22"/>
        </w:rPr>
        <w:t>Nil</w:t>
      </w:r>
      <w:r w:rsidR="00B64301">
        <w:rPr>
          <w:rFonts w:ascii="Arial" w:hAnsi="Arial" w:cs="Arial"/>
          <w:bCs/>
          <w:spacing w:val="-3"/>
          <w:sz w:val="22"/>
          <w:szCs w:val="22"/>
        </w:rPr>
        <w:t>.</w:t>
      </w:r>
    </w:p>
    <w:sectPr w:rsidR="00A9749F" w:rsidRPr="00B64301" w:rsidSect="009E4CDE">
      <w:head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87871" w14:textId="77777777" w:rsidR="000525B7" w:rsidRDefault="000525B7">
      <w:r>
        <w:separator/>
      </w:r>
    </w:p>
  </w:endnote>
  <w:endnote w:type="continuationSeparator" w:id="0">
    <w:p w14:paraId="5936CFF8" w14:textId="77777777" w:rsidR="000525B7" w:rsidRDefault="0005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3A18" w14:textId="77777777" w:rsidR="000525B7" w:rsidRDefault="000525B7">
      <w:r>
        <w:separator/>
      </w:r>
    </w:p>
  </w:footnote>
  <w:footnote w:type="continuationSeparator" w:id="0">
    <w:p w14:paraId="4EAEBC4D" w14:textId="77777777" w:rsidR="000525B7" w:rsidRDefault="0005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8514" w14:textId="77777777" w:rsidR="00A9749F" w:rsidRPr="00F41217" w:rsidRDefault="00A9749F" w:rsidP="00A9749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F41217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1FE4D1A" w14:textId="77777777" w:rsidR="00A9749F" w:rsidRPr="00F41217" w:rsidRDefault="00A9749F" w:rsidP="00A9749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3E0833D" w14:textId="5BB6DA94" w:rsidR="00A9749F" w:rsidRPr="00F41217" w:rsidRDefault="00A9749F" w:rsidP="00A9749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F41217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May 2021</w:t>
    </w:r>
  </w:p>
  <w:p w14:paraId="271775C2" w14:textId="7D531C65" w:rsidR="00A9749F" w:rsidRPr="00F41217" w:rsidRDefault="00A9749F" w:rsidP="00A9749F">
    <w:pPr>
      <w:tabs>
        <w:tab w:val="center" w:pos="4513"/>
        <w:tab w:val="right" w:pos="9026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A9749F">
      <w:rPr>
        <w:rFonts w:ascii="Arial" w:hAnsi="Arial" w:cs="Arial"/>
        <w:b/>
        <w:color w:val="auto"/>
        <w:sz w:val="22"/>
        <w:szCs w:val="22"/>
        <w:u w:val="single"/>
      </w:rPr>
      <w:t>Appointment of the Native Timber Advisory Panel</w:t>
    </w:r>
  </w:p>
  <w:p w14:paraId="4A0D5F9A" w14:textId="23E20062" w:rsidR="00A9749F" w:rsidRDefault="00A9749F" w:rsidP="00A9749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Agricultural Industry Development and Fisheries and Minister for Rural Communities</w:t>
    </w:r>
  </w:p>
  <w:p w14:paraId="7E1985C3" w14:textId="77777777" w:rsidR="00A9749F" w:rsidRPr="00F41217" w:rsidRDefault="00A9749F" w:rsidP="00A9749F">
    <w:pPr>
      <w:pBdr>
        <w:bottom w:val="single" w:sz="4" w:space="1" w:color="auto"/>
      </w:pBdr>
      <w:tabs>
        <w:tab w:val="center" w:pos="4513"/>
        <w:tab w:val="right" w:pos="9026"/>
      </w:tabs>
    </w:pPr>
  </w:p>
  <w:p w14:paraId="24C3C775" w14:textId="1901A415" w:rsidR="00A9749F" w:rsidRPr="00A9749F" w:rsidRDefault="00A9749F" w:rsidP="00A9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C3A82"/>
    <w:multiLevelType w:val="hybridMultilevel"/>
    <w:tmpl w:val="74C632E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1B5714"/>
    <w:multiLevelType w:val="hybridMultilevel"/>
    <w:tmpl w:val="D6146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064AE"/>
    <w:multiLevelType w:val="hybridMultilevel"/>
    <w:tmpl w:val="77FA2E22"/>
    <w:lvl w:ilvl="0" w:tplc="0C090001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AE"/>
    <w:rsid w:val="000525B7"/>
    <w:rsid w:val="000F4284"/>
    <w:rsid w:val="001419FA"/>
    <w:rsid w:val="002C50CF"/>
    <w:rsid w:val="003F1336"/>
    <w:rsid w:val="005061AE"/>
    <w:rsid w:val="00544739"/>
    <w:rsid w:val="00565F15"/>
    <w:rsid w:val="007109DF"/>
    <w:rsid w:val="007510FD"/>
    <w:rsid w:val="007B2954"/>
    <w:rsid w:val="008867B4"/>
    <w:rsid w:val="008D25B0"/>
    <w:rsid w:val="009C240D"/>
    <w:rsid w:val="009C433D"/>
    <w:rsid w:val="009E0973"/>
    <w:rsid w:val="009E4CDE"/>
    <w:rsid w:val="00A9749F"/>
    <w:rsid w:val="00B64301"/>
    <w:rsid w:val="00DF3857"/>
    <w:rsid w:val="00E82403"/>
    <w:rsid w:val="00EC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5073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1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61AE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rsid w:val="005061AE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5061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1AE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C94D4-C95F-498D-813F-35A3A7412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4CFC4-96FA-4099-B3C6-5584ACB1DA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335CFD-E881-43EC-8601-B9D64E6132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1524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Base>https://www.cabinet.qld.gov.au/documents/2021/May/NTAPAppts/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2021-05-12T02:06:00Z</dcterms:created>
  <dcterms:modified xsi:type="dcterms:W3CDTF">2021-08-19T04:47:00Z</dcterms:modified>
  <cp:category>Significant_Appointments,Employment,Environment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eDOCS AutoSave">
    <vt:lpwstr>20210513112242691</vt:lpwstr>
  </property>
</Properties>
</file>